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f6867" w14:textId="bb7f6867">
      <w:pPr>
        <w:spacing w:after="0"/>
        <w:ind w:left="0"/>
        <w:jc w:val="left"/>
        <w15:collapsed w:val="false"/>
      </w:pPr>
      <w:r>
        <w:rPr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>Об утверждении Правил выплат пожизненного ежемесячного материального обеспечения спортсменам и тренерам, установлении их размеров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Постановление Правительства Республики Казахстан от 19 декабря 2014 года № 1324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				</w:t>
      </w: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В соответствии с подпунктом 5) </w:t>
      </w:r>
      <w:r>
        <w:rPr>
          <w:b w:val="false"/>
          <w:i w:val="false"/>
          <w:color w:val="000000"/>
          <w:sz w:val="20"/>
        </w:rPr>
        <w:t>статьи 6</w:t>
      </w:r>
      <w:r>
        <w:rPr>
          <w:b w:val="false"/>
          <w:i w:val="false"/>
          <w:color w:val="000000"/>
          <w:sz w:val="20"/>
        </w:rPr>
        <w:t xml:space="preserve"> Закона Республики Казахстан от 3 июля 2014 года «О физической культуре и спорте» Правительство Республики Казахстан </w:t>
      </w:r>
      <w:r>
        <w:rPr>
          <w:b/>
          <w:i w:val="false"/>
          <w:color w:val="000000"/>
          <w:sz w:val="20"/>
        </w:rPr>
        <w:t>ПОСТАНОВЛЯЕТ</w:t>
      </w:r>
      <w:r>
        <w:rPr>
          <w:b w:val="false"/>
          <w:i w:val="false"/>
          <w:color w:val="000000"/>
          <w:sz w:val="20"/>
        </w:rPr>
        <w:t>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1. Утвердить прилагаемые </w:t>
      </w:r>
      <w:r>
        <w:rPr>
          <w:b w:val="false"/>
          <w:i w:val="false"/>
          <w:color w:val="000000"/>
          <w:sz w:val="20"/>
        </w:rPr>
        <w:t>Правила</w:t>
      </w:r>
      <w:r>
        <w:rPr>
          <w:b w:val="false"/>
          <w:i w:val="false"/>
          <w:color w:val="000000"/>
          <w:sz w:val="20"/>
        </w:rPr>
        <w:t xml:space="preserve"> выплат пожизненного ежемесячного материального обеспечения спортсменам и тренерам. 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Установить размеры выплат пожизненного ежемесячного материального обеспечения спортсменам и тренерам согласно </w:t>
      </w:r>
      <w:r>
        <w:rPr>
          <w:b w:val="false"/>
          <w:i w:val="false"/>
          <w:color w:val="000000"/>
          <w:sz w:val="20"/>
        </w:rPr>
        <w:t>приложению 1</w:t>
      </w:r>
      <w:r>
        <w:rPr>
          <w:b w:val="false"/>
          <w:i w:val="false"/>
          <w:color w:val="000000"/>
          <w:sz w:val="20"/>
        </w:rPr>
        <w:t xml:space="preserve"> к настоящему постановлению. 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Признать утратившими силу некоторые решения Правительства Республики Казахстан согласно </w:t>
      </w:r>
      <w:r>
        <w:rPr>
          <w:b w:val="false"/>
          <w:i w:val="false"/>
          <w:color w:val="000000"/>
          <w:sz w:val="20"/>
        </w:rPr>
        <w:t>приложению 2</w:t>
      </w:r>
      <w:r>
        <w:rPr>
          <w:b w:val="false"/>
          <w:i w:val="false"/>
          <w:color w:val="000000"/>
          <w:sz w:val="20"/>
        </w:rPr>
        <w:t xml:space="preserve"> к настоящему постановлению. 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/>
          <w:color w:val="000000"/>
          <w:sz w:val="20"/>
        </w:rPr>
        <w:t>      Премьер-Министр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/>
          <w:color w:val="000000"/>
          <w:sz w:val="20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Утверждены         </w:t>
      </w:r>
      <w:r>
        <w:br/>
      </w:r>
      <w:r>
        <w:rPr>
          <w:b w:val="false"/>
          <w:i w:val="false"/>
          <w:color w:val="000000"/>
          <w:sz w:val="20"/>
        </w:rPr>
        <w:t xml:space="preserve">
постановлением Правительства </w:t>
      </w:r>
      <w:r>
        <w:br/>
      </w:r>
      <w:r>
        <w:rPr>
          <w:b w:val="false"/>
          <w:i w:val="false"/>
          <w:color w:val="000000"/>
          <w:sz w:val="20"/>
        </w:rPr>
        <w:t xml:space="preserve">
Республики Казахстан    </w:t>
      </w:r>
      <w:r>
        <w:br/>
      </w:r>
      <w:r>
        <w:rPr>
          <w:b w:val="false"/>
          <w:i w:val="false"/>
          <w:color w:val="000000"/>
          <w:sz w:val="20"/>
        </w:rPr>
        <w:t>
от 19 декабря 2014 года № 1324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Правила выплат пожизненного ежемесячного </w:t>
      </w:r>
      <w:r>
        <w:br/>
      </w:r>
      <w:r>
        <w:rPr>
          <w:b/>
          <w:i w:val="false"/>
          <w:color w:val="000000"/>
        </w:rPr>
        <w:t>
материального обеспечения спортсменам и тренерам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1. Общие положения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 xml:space="preserve">
      1. Настоящие Правила выплат пожизненного ежемесячного материального обеспечения спортсменам и тренерам (далее – Правила) определяют порядок выплаты пожизненного ежемесячного материального обеспечения (далее – материальное обеспечение) спортсменам и тренерам. 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Материальное обеспечение выплачивается следующим спортсменам и тренерам, являющимся гражданами Республики Казахстан и имеющим трудовой стаж не менее двадцати лет в области физической культуры и спорта:</w:t>
      </w:r>
      <w:r>
        <w:br/>
      </w:r>
      <w:r>
        <w:rPr>
          <w:b w:val="false"/>
          <w:i w:val="false"/>
          <w:color w:val="000000"/>
          <w:sz w:val="20"/>
        </w:rPr>
        <w:t>
      1) спортсменам, завоевавшим звание чемпионов и призеров Олимпийских, Паралимпийских и Сурдлимпийских игр, и (или) чемпионов мира по олимпийским видам спорта;</w:t>
      </w:r>
      <w:r>
        <w:br/>
      </w:r>
      <w:r>
        <w:rPr>
          <w:b w:val="false"/>
          <w:i w:val="false"/>
          <w:color w:val="000000"/>
          <w:sz w:val="20"/>
        </w:rPr>
        <w:t xml:space="preserve">
      2) тренерам, подготовившим спортсменов, указанных в </w:t>
      </w:r>
      <w:r>
        <w:br/>
      </w:r>
      <w:r>
        <w:rPr>
          <w:b w:val="false"/>
          <w:i w:val="false"/>
          <w:color w:val="000000"/>
          <w:sz w:val="20"/>
        </w:rPr>
        <w:t>
подпункте 1) </w:t>
      </w:r>
      <w:r>
        <w:rPr>
          <w:b w:val="false"/>
          <w:i w:val="false"/>
          <w:color w:val="000000"/>
          <w:sz w:val="20"/>
        </w:rPr>
        <w:t>пункта 2</w:t>
      </w:r>
      <w:r>
        <w:rPr>
          <w:b w:val="false"/>
          <w:i w:val="false"/>
          <w:color w:val="000000"/>
          <w:sz w:val="20"/>
        </w:rPr>
        <w:t xml:space="preserve"> настоящих Правил. 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Материальное обеспечение выплачивается за счет средств республиканского бюджета через бюджетные программы уполномоченного органа в области физической культуры и спорта (далее – уполномоченный орган).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2. Порядок осуществления выплат материального</w:t>
      </w:r>
      <w:r>
        <w:br/>
      </w:r>
      <w:r>
        <w:rPr>
          <w:b/>
          <w:i w:val="false"/>
          <w:color w:val="000000"/>
        </w:rPr>
        <w:t>
обеспечения спортсменам и тренерам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4. Лица, имеющие право на получение материального обеспечения (далее – заявители), представляют следующие документы:</w:t>
      </w:r>
      <w:r>
        <w:br/>
      </w:r>
      <w:r>
        <w:rPr>
          <w:b w:val="false"/>
          <w:i w:val="false"/>
          <w:color w:val="000000"/>
          <w:sz w:val="20"/>
        </w:rPr>
        <w:t>
      1) спортсмены:</w:t>
      </w:r>
      <w:r>
        <w:br/>
      </w:r>
      <w:r>
        <w:rPr>
          <w:b w:val="false"/>
          <w:i w:val="false"/>
          <w:color w:val="000000"/>
          <w:sz w:val="20"/>
        </w:rPr>
        <w:t>
      заявление по форме согласно </w:t>
      </w:r>
      <w:r>
        <w:rPr>
          <w:b w:val="false"/>
          <w:i w:val="false"/>
          <w:color w:val="000000"/>
          <w:sz w:val="20"/>
        </w:rPr>
        <w:t>приложению</w:t>
      </w:r>
      <w:r>
        <w:rPr>
          <w:b w:val="false"/>
          <w:i w:val="false"/>
          <w:color w:val="000000"/>
          <w:sz w:val="20"/>
        </w:rPr>
        <w:t xml:space="preserve"> к настоящим Правилам;</w:t>
      </w:r>
      <w:r>
        <w:br/>
      </w:r>
      <w:r>
        <w:rPr>
          <w:b w:val="false"/>
          <w:i w:val="false"/>
          <w:color w:val="000000"/>
          <w:sz w:val="20"/>
        </w:rPr>
        <w:t>
      нотариально удостоверенную копию трудовой книжки, либо любой из нижеперечисленных документов, подтверждающий двадцатилетний стаж работы в области физической культуры и спорта:</w:t>
      </w:r>
      <w:r>
        <w:br/>
      </w:r>
      <w:r>
        <w:rPr>
          <w:b w:val="false"/>
          <w:i w:val="false"/>
          <w:color w:val="000000"/>
          <w:sz w:val="20"/>
        </w:rPr>
        <w:t>
      трудовой договор с отметкой работодателя о дате и основании его прекращения;</w:t>
      </w:r>
      <w:r>
        <w:br/>
      </w:r>
      <w:r>
        <w:rPr>
          <w:b w:val="false"/>
          <w:i w:val="false"/>
          <w:color w:val="000000"/>
          <w:sz w:val="20"/>
        </w:rPr>
        <w:t>
      выписку из актов работодателя, подтверждающих возникновение и прекращение трудовых отношений на основе заключения и прекращения трудового договора;</w:t>
      </w:r>
      <w:r>
        <w:br/>
      </w:r>
      <w:r>
        <w:rPr>
          <w:b w:val="false"/>
          <w:i w:val="false"/>
          <w:color w:val="000000"/>
          <w:sz w:val="20"/>
        </w:rPr>
        <w:t>
      выписку из ведомости выдачи заработной платы работникам;</w:t>
      </w:r>
      <w:r>
        <w:br/>
      </w:r>
      <w:r>
        <w:rPr>
          <w:b w:val="false"/>
          <w:i w:val="false"/>
          <w:color w:val="000000"/>
          <w:sz w:val="20"/>
        </w:rPr>
        <w:t>
      послужной список (перечень сведений о работе, трудовой деятельности работника), подписанный работодателем, заверенный печатью организации;</w:t>
      </w:r>
      <w:r>
        <w:br/>
      </w:r>
      <w:r>
        <w:rPr>
          <w:b w:val="false"/>
          <w:i w:val="false"/>
          <w:color w:val="000000"/>
          <w:sz w:val="20"/>
        </w:rPr>
        <w:t>
      выписку из единого накопительного пенсионного фонда о перечисленных обязательных пенсионных взносах;</w:t>
      </w:r>
      <w:r>
        <w:br/>
      </w:r>
      <w:r>
        <w:rPr>
          <w:b w:val="false"/>
          <w:i w:val="false"/>
          <w:color w:val="000000"/>
          <w:sz w:val="20"/>
        </w:rPr>
        <w:t>
      сведения из Государственного фонда социального страхования о произведенных социальных отчислениях;</w:t>
      </w:r>
      <w:r>
        <w:br/>
      </w:r>
      <w:r>
        <w:rPr>
          <w:b w:val="false"/>
          <w:i w:val="false"/>
          <w:color w:val="000000"/>
          <w:sz w:val="20"/>
        </w:rPr>
        <w:t>
      </w:t>
      </w:r>
      <w:r>
        <w:rPr>
          <w:b w:val="false"/>
          <w:i w:val="false"/>
          <w:color w:val="000000"/>
          <w:sz w:val="20"/>
        </w:rPr>
        <w:t>архивную справку</w:t>
      </w:r>
      <w:r>
        <w:rPr>
          <w:b w:val="false"/>
          <w:i w:val="false"/>
          <w:color w:val="000000"/>
          <w:sz w:val="20"/>
        </w:rPr>
        <w:t>, содержащую сведения о трудовой деятельности работника;</w:t>
      </w:r>
      <w:r>
        <w:br/>
      </w:r>
      <w:r>
        <w:rPr>
          <w:b w:val="false"/>
          <w:i w:val="false"/>
          <w:color w:val="000000"/>
          <w:sz w:val="20"/>
        </w:rPr>
        <w:t>
      копию протокола соревнований, подтверждающего звание чемпиона и призера Олимпийских, Паралимпийских и Сурдлимпийских игр, и (или) чемпиона мира по олимпийским видам спорта;</w:t>
      </w:r>
      <w:r>
        <w:br/>
      </w:r>
      <w:r>
        <w:rPr>
          <w:b w:val="false"/>
          <w:i w:val="false"/>
          <w:color w:val="000000"/>
          <w:sz w:val="20"/>
        </w:rPr>
        <w:t xml:space="preserve">
      справку о наличии банковского счета; </w:t>
      </w:r>
      <w:r>
        <w:br/>
      </w:r>
      <w:r>
        <w:rPr>
          <w:b w:val="false"/>
          <w:i w:val="false"/>
          <w:color w:val="000000"/>
          <w:sz w:val="20"/>
        </w:rPr>
        <w:t>
      2) тренера:</w:t>
      </w:r>
      <w:r>
        <w:br/>
      </w:r>
      <w:r>
        <w:rPr>
          <w:b w:val="false"/>
          <w:i w:val="false"/>
          <w:color w:val="000000"/>
          <w:sz w:val="20"/>
        </w:rPr>
        <w:t>
      заявление по форме согласно </w:t>
      </w:r>
      <w:r>
        <w:rPr>
          <w:b w:val="false"/>
          <w:i w:val="false"/>
          <w:color w:val="000000"/>
          <w:sz w:val="20"/>
        </w:rPr>
        <w:t>приложению</w:t>
      </w:r>
      <w:r>
        <w:rPr>
          <w:b w:val="false"/>
          <w:i w:val="false"/>
          <w:color w:val="000000"/>
          <w:sz w:val="20"/>
        </w:rPr>
        <w:t xml:space="preserve"> к настоящим Правилам;</w:t>
      </w:r>
      <w:r>
        <w:br/>
      </w:r>
      <w:r>
        <w:rPr>
          <w:b w:val="false"/>
          <w:i w:val="false"/>
          <w:color w:val="000000"/>
          <w:sz w:val="20"/>
        </w:rPr>
        <w:t>
      нотариально удостоверенную копию трудовой книжки, либо любой из нижеперечисленных документов, подтверждающий двадцатилетний стаж работы тренером:</w:t>
      </w:r>
      <w:r>
        <w:br/>
      </w:r>
      <w:r>
        <w:rPr>
          <w:b w:val="false"/>
          <w:i w:val="false"/>
          <w:color w:val="000000"/>
          <w:sz w:val="20"/>
        </w:rPr>
        <w:t>
      трудовой договор с отметкой работодателя о дате и основании его прекращения;</w:t>
      </w:r>
      <w:r>
        <w:br/>
      </w:r>
      <w:r>
        <w:rPr>
          <w:b w:val="false"/>
          <w:i w:val="false"/>
          <w:color w:val="000000"/>
          <w:sz w:val="20"/>
        </w:rPr>
        <w:t>
      выписку из актов работодателя, подтверждающих возникновение и прекращение трудовых отношений на основе заключения и прекращения трудового договора;</w:t>
      </w:r>
      <w:r>
        <w:br/>
      </w:r>
      <w:r>
        <w:rPr>
          <w:b w:val="false"/>
          <w:i w:val="false"/>
          <w:color w:val="000000"/>
          <w:sz w:val="20"/>
        </w:rPr>
        <w:t>
      выписку из ведомости выдачи заработной платы работникам;</w:t>
      </w:r>
      <w:r>
        <w:br/>
      </w:r>
      <w:r>
        <w:rPr>
          <w:b w:val="false"/>
          <w:i w:val="false"/>
          <w:color w:val="000000"/>
          <w:sz w:val="20"/>
        </w:rPr>
        <w:t>
      послужной список (перечень сведений о работе, трудовой деятельности работника), подписанный работодателем, заверенный печатью организации;</w:t>
      </w:r>
      <w:r>
        <w:br/>
      </w:r>
      <w:r>
        <w:rPr>
          <w:b w:val="false"/>
          <w:i w:val="false"/>
          <w:color w:val="000000"/>
          <w:sz w:val="20"/>
        </w:rPr>
        <w:t>
      выписку из единого накопительного пенсионного фонда о перечисленных обязательных пенсионных взносах;</w:t>
      </w:r>
      <w:r>
        <w:br/>
      </w:r>
      <w:r>
        <w:rPr>
          <w:b w:val="false"/>
          <w:i w:val="false"/>
          <w:color w:val="000000"/>
          <w:sz w:val="20"/>
        </w:rPr>
        <w:t>
      сведения из Государственного фонда социального страхования о произведенных социальных отчислениях;</w:t>
      </w:r>
      <w:r>
        <w:br/>
      </w:r>
      <w:r>
        <w:rPr>
          <w:b w:val="false"/>
          <w:i w:val="false"/>
          <w:color w:val="000000"/>
          <w:sz w:val="20"/>
        </w:rPr>
        <w:t>
      </w:t>
      </w:r>
      <w:r>
        <w:rPr>
          <w:b w:val="false"/>
          <w:i w:val="false"/>
          <w:color w:val="000000"/>
          <w:sz w:val="20"/>
        </w:rPr>
        <w:t>архивную справку</w:t>
      </w:r>
      <w:r>
        <w:rPr>
          <w:b w:val="false"/>
          <w:i w:val="false"/>
          <w:color w:val="000000"/>
          <w:sz w:val="20"/>
        </w:rPr>
        <w:t>, содержащую сведения о трудовой деятельности работника;</w:t>
      </w:r>
      <w:r>
        <w:br/>
      </w:r>
      <w:r>
        <w:rPr>
          <w:b w:val="false"/>
          <w:i w:val="false"/>
          <w:color w:val="000000"/>
          <w:sz w:val="20"/>
        </w:rPr>
        <w:t>
      справку с места работы (в случае, если тренер на момент подачи заявления не работает – с Национального Олимпийского комитета Республики Казахстан или республиканской федерации по виду спорта) подтверждающую, что он действительно является тренером спортсмена, завоевавшего звания чемпиона и призера Олимпийских, Паралимпийских и Сурдлимпийских игр, и (или) чемпиона мира по олимпийским видам спорта;</w:t>
      </w:r>
      <w:r>
        <w:br/>
      </w:r>
      <w:r>
        <w:rPr>
          <w:b w:val="false"/>
          <w:i w:val="false"/>
          <w:color w:val="000000"/>
          <w:sz w:val="20"/>
        </w:rPr>
        <w:t>
      копию протокола соревнований, подтверждающего звание чемпиона и призера Олимпийских, Паралимпийских и Сурдлимпийских игр, и (или) чемпиона мира по олимпийским видам спорта спортсмена, которого он тренировал;</w:t>
      </w:r>
      <w:r>
        <w:br/>
      </w:r>
      <w:r>
        <w:rPr>
          <w:b w:val="false"/>
          <w:i w:val="false"/>
          <w:color w:val="000000"/>
          <w:sz w:val="20"/>
        </w:rPr>
        <w:t>
      справку о наличии банковского счета.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5. Срок рассмотрения представленных документов не должен превышать двадцати календарных дней с момента принятия заявления.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6. По результатам рассмотрения представленных документов уполномоченный орган в сроки, указанные в </w:t>
      </w:r>
      <w:r>
        <w:rPr>
          <w:b w:val="false"/>
          <w:i w:val="false"/>
          <w:color w:val="000000"/>
          <w:sz w:val="20"/>
        </w:rPr>
        <w:t>пункте 5</w:t>
      </w:r>
      <w:r>
        <w:rPr>
          <w:b w:val="false"/>
          <w:i w:val="false"/>
          <w:color w:val="000000"/>
          <w:sz w:val="20"/>
        </w:rPr>
        <w:t xml:space="preserve"> настоящих Правил, принимает решение о выплате или отказе в выплате материального обеспечения. О принятом решении уполномоченный орган письменно уведомляет заявителей.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 xml:space="preserve">
      7. Выплата материального обеспечения производится путем перечисления на лицевой счет заявителей материального обеспечения в банке второго уровня в пределах Республики Казахстан. 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8. Заявителям отказывается в назначении материального обеспечения в следующих случаях:</w:t>
      </w:r>
      <w:r>
        <w:br/>
      </w:r>
      <w:r>
        <w:rPr>
          <w:b w:val="false"/>
          <w:i w:val="false"/>
          <w:color w:val="000000"/>
          <w:sz w:val="20"/>
        </w:rPr>
        <w:t>
      1) непредставления всех документов, указанных в </w:t>
      </w:r>
      <w:r>
        <w:rPr>
          <w:b w:val="false"/>
          <w:i w:val="false"/>
          <w:color w:val="000000"/>
          <w:sz w:val="20"/>
        </w:rPr>
        <w:t>пункте 4</w:t>
      </w:r>
      <w:r>
        <w:rPr>
          <w:b w:val="false"/>
          <w:i w:val="false"/>
          <w:color w:val="000000"/>
          <w:sz w:val="20"/>
        </w:rPr>
        <w:t xml:space="preserve"> настоящих Правил;</w:t>
      </w:r>
      <w:r>
        <w:br/>
      </w:r>
      <w:r>
        <w:rPr>
          <w:b w:val="false"/>
          <w:i w:val="false"/>
          <w:color w:val="000000"/>
          <w:sz w:val="20"/>
        </w:rPr>
        <w:t>
      2) несоответствия заявителей условиям </w:t>
      </w:r>
      <w:r>
        <w:rPr>
          <w:b w:val="false"/>
          <w:i w:val="false"/>
          <w:color w:val="000000"/>
          <w:sz w:val="20"/>
        </w:rPr>
        <w:t>пункта 2</w:t>
      </w:r>
      <w:r>
        <w:rPr>
          <w:b w:val="false"/>
          <w:i w:val="false"/>
          <w:color w:val="000000"/>
          <w:sz w:val="20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Приложение      </w:t>
      </w:r>
      <w:r>
        <w:br/>
      </w:r>
      <w:r>
        <w:rPr>
          <w:b w:val="false"/>
          <w:i w:val="false"/>
          <w:color w:val="000000"/>
          <w:sz w:val="20"/>
        </w:rPr>
        <w:t xml:space="preserve">
к Правилам выплат   </w:t>
      </w:r>
      <w:r>
        <w:br/>
      </w:r>
      <w:r>
        <w:rPr>
          <w:b w:val="false"/>
          <w:i w:val="false"/>
          <w:color w:val="000000"/>
          <w:sz w:val="20"/>
        </w:rPr>
        <w:t>
пожизненного ежемесячного</w:t>
      </w:r>
      <w:r>
        <w:br/>
      </w:r>
      <w:r>
        <w:rPr>
          <w:b w:val="false"/>
          <w:i w:val="false"/>
          <w:color w:val="000000"/>
          <w:sz w:val="20"/>
        </w:rPr>
        <w:t>
материального обеспечения</w:t>
      </w:r>
      <w:r>
        <w:br/>
      </w:r>
      <w:r>
        <w:rPr>
          <w:b w:val="false"/>
          <w:i w:val="false"/>
          <w:color w:val="000000"/>
          <w:sz w:val="20"/>
        </w:rPr>
        <w:t xml:space="preserve">
спортсменам и тренерам  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Форма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 Кому 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 (должность, фамилия, имя, отчество (в случае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 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  наличия) руководителя уполномоченного органа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 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 xml:space="preserve">
                           в области физической культуры и спорта) 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 от 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 xml:space="preserve">
                        (фамилия, имя, отчество (в случае наличия) 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 ______________________________________________,</w:t>
      </w:r>
      <w:r>
        <w:br/>
      </w:r>
      <w:r>
        <w:rPr>
          <w:b w:val="false"/>
          <w:i w:val="false"/>
          <w:color w:val="000000"/>
          <w:sz w:val="20"/>
        </w:rPr>
        <w:t xml:space="preserve">
                                                заявителя) 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 проживающего по адресу: ________________</w:t>
      </w:r>
      <w:r>
        <w:br/>
      </w:r>
      <w:r>
        <w:rPr>
          <w:b w:val="false"/>
          <w:i w:val="false"/>
          <w:color w:val="000000"/>
          <w:sz w:val="20"/>
        </w:rPr>
        <w:t>
                        ИИН заявителя 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                      </w:t>
      </w:r>
      <w:r>
        <w:rPr>
          <w:b/>
          <w:i w:val="false"/>
          <w:color w:val="000000"/>
          <w:sz w:val="20"/>
        </w:rPr>
        <w:t>Заявление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/>
          <w:i w:val="false"/>
          <w:color w:val="000000"/>
          <w:sz w:val="20"/>
        </w:rPr>
        <w:t>на выплату пожизненного ежемесячного материального обеспечения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Прошу Вас выплатить мне пожизненное ежемесячное материальное</w:t>
      </w:r>
      <w:r>
        <w:br/>
      </w:r>
      <w:r>
        <w:rPr>
          <w:b w:val="false"/>
          <w:i w:val="false"/>
          <w:color w:val="000000"/>
          <w:sz w:val="20"/>
        </w:rPr>
        <w:t>
обеспечение в связи с 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____________________________________________________________________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(указывается причина)</w:t>
      </w:r>
      <w:r>
        <w:br/>
      </w:r>
      <w:r>
        <w:rPr>
          <w:b w:val="false"/>
          <w:i w:val="false"/>
          <w:color w:val="000000"/>
          <w:sz w:val="20"/>
        </w:rPr>
        <w:t>
      Причитающуюся мне сумму прошу перечислить (указывается название банка, расчетный счет банка, номер лицевого счета заявителя).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К заявлению прилагаю следующие документы:</w:t>
      </w:r>
      <w:r>
        <w:br/>
      </w:r>
      <w:r>
        <w:rPr>
          <w:b w:val="false"/>
          <w:i w:val="false"/>
          <w:color w:val="000000"/>
          <w:sz w:val="20"/>
        </w:rPr>
        <w:t>
      1. 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2. 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3. 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4. ____________________________________________________________</w:t>
      </w:r>
      <w:r>
        <w:br/>
      </w:r>
      <w:r>
        <w:rPr>
          <w:b w:val="false"/>
          <w:i w:val="false"/>
          <w:color w:val="000000"/>
          <w:sz w:val="20"/>
        </w:rPr>
        <w:t>
      5. ____________________________________________________________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      _________________ подпись заявителя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Приложение 1        </w:t>
      </w:r>
      <w:r>
        <w:br/>
      </w:r>
      <w:r>
        <w:rPr>
          <w:b w:val="false"/>
          <w:i w:val="false"/>
          <w:color w:val="000000"/>
          <w:sz w:val="20"/>
        </w:rPr>
        <w:t>
к постановлению Правительства</w:t>
      </w:r>
      <w:r>
        <w:br/>
      </w:r>
      <w:r>
        <w:rPr>
          <w:b w:val="false"/>
          <w:i w:val="false"/>
          <w:color w:val="000000"/>
          <w:sz w:val="20"/>
        </w:rPr>
        <w:t xml:space="preserve">
Республики Казахстан    </w:t>
      </w:r>
      <w:r>
        <w:br/>
      </w:r>
      <w:r>
        <w:rPr>
          <w:b w:val="false"/>
          <w:i w:val="false"/>
          <w:color w:val="000000"/>
          <w:sz w:val="20"/>
        </w:rPr>
        <w:t>
от 19 декабря 2014 года № 1324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Размеры выплат пожизненного ежемесячного </w:t>
      </w:r>
      <w:r>
        <w:br/>
      </w:r>
      <w:r>
        <w:rPr>
          <w:b/>
          <w:i w:val="false"/>
          <w:color w:val="000000"/>
        </w:rPr>
        <w:t>
материального обеспечения спортсменам и тренерам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1. Пожизненное ежемесячное материальное обеспечение (далее – материальное обеспечение) выплачивается спортсменам и тренерам в следующих размерах (далее – размеры):</w:t>
      </w:r>
      <w:r>
        <w:br/>
      </w:r>
      <w:r>
        <w:rPr>
          <w:b w:val="false"/>
          <w:i w:val="false"/>
          <w:color w:val="000000"/>
          <w:sz w:val="20"/>
        </w:rPr>
        <w:t>
      1) спортсменам, завоевавшим звание чемпионов и призеров Олимпийских, Паралимпийских и Сурдлимпийских игр, и (или) чемпионов мира по олимпийским видам спорта, – 24,0 месячного расчетного показателя;</w:t>
      </w:r>
      <w:r>
        <w:br/>
      </w:r>
      <w:r>
        <w:rPr>
          <w:b w:val="false"/>
          <w:i w:val="false"/>
          <w:color w:val="000000"/>
          <w:sz w:val="20"/>
        </w:rPr>
        <w:t>
      2) тренерам, подготовившим спортсменов, завоевавших звания чемпионов и призеров Олимпийских, Паралимпийских и Сурдлимпийских игр, и (или) чемпионов мира по олимпийским видам спорта, – 24,0 месячного расчетного показателя.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Лицам, имеющим одновременно право на получение материального обеспечения по нескольким основаниям, установленным </w:t>
      </w:r>
      <w:r>
        <w:rPr>
          <w:b w:val="false"/>
          <w:i w:val="false"/>
          <w:color w:val="000000"/>
          <w:sz w:val="20"/>
        </w:rPr>
        <w:t>пунктом 1</w:t>
      </w:r>
      <w:r>
        <w:rPr>
          <w:b w:val="false"/>
          <w:i w:val="false"/>
          <w:color w:val="000000"/>
          <w:sz w:val="20"/>
        </w:rPr>
        <w:t xml:space="preserve"> настоящих размеров, материальное обеспечение выплачивается только по одному из оснований по наивысшему размеру.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 xml:space="preserve">
Приложение 2        </w:t>
      </w:r>
      <w:r>
        <w:br/>
      </w:r>
      <w:r>
        <w:rPr>
          <w:b w:val="false"/>
          <w:i w:val="false"/>
          <w:color w:val="000000"/>
          <w:sz w:val="20"/>
        </w:rPr>
        <w:t>
к постановлению Правительства</w:t>
      </w:r>
      <w:r>
        <w:br/>
      </w:r>
      <w:r>
        <w:rPr>
          <w:b w:val="false"/>
          <w:i w:val="false"/>
          <w:color w:val="000000"/>
          <w:sz w:val="20"/>
        </w:rPr>
        <w:t xml:space="preserve">
Республики Казахстан    </w:t>
      </w:r>
      <w:r>
        <w:br/>
      </w:r>
      <w:r>
        <w:rPr>
          <w:b w:val="false"/>
          <w:i w:val="false"/>
          <w:color w:val="000000"/>
          <w:sz w:val="20"/>
        </w:rPr>
        <w:t>
от 19 декабря 2014 года № 1324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Перечень утративших силу некоторых решений </w:t>
      </w:r>
      <w:r>
        <w:br/>
      </w:r>
      <w:r>
        <w:rPr>
          <w:b/>
          <w:i w:val="false"/>
          <w:color w:val="000000"/>
        </w:rPr>
        <w:t>
Правительства Республики Казахстан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1. </w:t>
      </w:r>
      <w:r>
        <w:rPr>
          <w:b w:val="false"/>
          <w:i w:val="false"/>
          <w:color w:val="000000"/>
          <w:sz w:val="20"/>
        </w:rPr>
        <w:t>Постановление</w:t>
      </w:r>
      <w:r>
        <w:rPr>
          <w:b w:val="false"/>
          <w:i w:val="false"/>
          <w:color w:val="000000"/>
          <w:sz w:val="20"/>
        </w:rPr>
        <w:t xml:space="preserve"> Правительства Республики Казахстан от 9 декабря 2003 года № 1247 «Об утверждении Правил выплаты пожизненного ежемесячного материального обеспечения заслуженным спортсменам и тренерам» (САПП Республики Казахстан, 2003 г., № 46, ст. 512).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 </w:t>
      </w:r>
      <w:r>
        <w:rPr>
          <w:b w:val="false"/>
          <w:i w:val="false"/>
          <w:color w:val="000000"/>
          <w:sz w:val="20"/>
        </w:rPr>
        <w:t>Постановление</w:t>
      </w:r>
      <w:r>
        <w:rPr>
          <w:b w:val="false"/>
          <w:i w:val="false"/>
          <w:color w:val="000000"/>
          <w:sz w:val="20"/>
        </w:rPr>
        <w:t xml:space="preserve"> Правительства Республики Казахстан от 26 февраля 2010 года № 141 «О внесении дополнений и изменений в постановление Правительства Республики Казахстан от 9 декабря 2003 года № 1247» (САПП Республики Казахстан, 2010 г., № 19, ст. 149).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 </w:t>
      </w:r>
      <w:r>
        <w:rPr>
          <w:b w:val="false"/>
          <w:i w:val="false"/>
          <w:color w:val="000000"/>
          <w:sz w:val="20"/>
        </w:rPr>
        <w:t>Пункт 1</w:t>
      </w:r>
      <w:r>
        <w:rPr>
          <w:b w:val="false"/>
          <w:i w:val="false"/>
          <w:color w:val="000000"/>
          <w:sz w:val="20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августа 2011 года № 914 «О внесении изменений и дополнений в некоторые решения Правительства Республики Казахстан (САПП Республики Казахстан, 2011 г., № 51, ст. 702).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4. </w:t>
      </w:r>
      <w:r>
        <w:rPr>
          <w:b w:val="false"/>
          <w:i w:val="false"/>
          <w:color w:val="000000"/>
          <w:sz w:val="20"/>
        </w:rPr>
        <w:t>Подпункт 1)</w:t>
      </w:r>
      <w:r>
        <w:rPr>
          <w:b w:val="false"/>
          <w:i w:val="false"/>
          <w:color w:val="000000"/>
          <w:sz w:val="20"/>
        </w:rPr>
        <w:t xml:space="preserve"> пункта 2 постановления Правительства Республики Казахстан от 19 февраля 2014 года № 118 «Об утверждении стандартов государственных услуг в сфере физической культуры и спорта,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 и о внесении изменений в некоторые решения Правительства Республики Казахстан» (САПП Республики Казахстан, 2014 г., № 8, ст. 78).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br/>
      </w:r>
      <w:r>
        <w:br/>
      </w:r>
      <w:r>
        <w:rPr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